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55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55"/>
      </w:tblGrid>
      <w:tr w:rsidR="001E79CC" w:rsidRPr="001E79CC" w:rsidTr="00880C6D">
        <w:trPr>
          <w:trHeight w:val="1135"/>
        </w:trPr>
        <w:tc>
          <w:tcPr>
            <w:tcW w:w="4458" w:type="dxa"/>
          </w:tcPr>
          <w:p w:rsidR="001E79CC" w:rsidRPr="001E79CC" w:rsidRDefault="001E79CC" w:rsidP="001E79CC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E79CC" w:rsidRDefault="001E79CC" w:rsidP="001E79CC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                                                </w:t>
            </w:r>
            <w:r w:rsidR="00482D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Приложение 3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 распоряжению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</w:t>
            </w:r>
          </w:p>
          <w:p w:rsidR="001E79CC" w:rsidRDefault="001E79CC" w:rsidP="001E79CC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                                                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Администрации города Норильска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1E79CC" w:rsidRPr="001E79CC" w:rsidRDefault="001E79CC" w:rsidP="001E79CC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                                                </w:t>
            </w:r>
            <w:bookmarkStart w:id="0" w:name="_GoBack"/>
            <w:r w:rsidR="001970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«26» 10.2016 № 5516</w:t>
            </w:r>
            <w:bookmarkEnd w:id="0"/>
          </w:p>
          <w:p w:rsidR="001E79CC" w:rsidRPr="001E79CC" w:rsidRDefault="001E79CC" w:rsidP="001E79CC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1E79CC" w:rsidRPr="001E79CC" w:rsidRDefault="001E79CC" w:rsidP="001E79CC">
      <w:pPr>
        <w:spacing w:after="0" w:line="240" w:lineRule="auto"/>
        <w:ind w:left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79C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1E79CC" w:rsidRPr="001E79CC" w:rsidRDefault="001E79CC" w:rsidP="001E79CC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79CC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План приватизации </w:t>
      </w:r>
      <w:r w:rsidRPr="001E79CC">
        <w:rPr>
          <w:rFonts w:ascii="Times New Roman" w:eastAsia="Times New Roman" w:hAnsi="Times New Roman" w:cs="Times New Roman"/>
          <w:sz w:val="26"/>
          <w:szCs w:val="26"/>
          <w:lang w:eastAsia="ru-RU"/>
        </w:rPr>
        <w:t>здания гаража, назначение: нежилое, в том числе земельного участка</w:t>
      </w:r>
      <w:r w:rsidRPr="001E79CC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, расположенного по адресу: Красноярский край, район город Норильска, </w:t>
      </w:r>
      <w:r w:rsidRPr="001E79CC">
        <w:rPr>
          <w:rFonts w:ascii="Times New Roman" w:eastAsia="Times New Roman" w:hAnsi="Times New Roman" w:cs="Times New Roman"/>
          <w:sz w:val="26"/>
          <w:szCs w:val="20"/>
          <w:lang w:eastAsia="ru-RU"/>
        </w:rPr>
        <w:br/>
        <w:t>улица Горная, 9</w:t>
      </w:r>
    </w:p>
    <w:p w:rsidR="001E79CC" w:rsidRPr="001E79CC" w:rsidRDefault="001E79CC" w:rsidP="001E79C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34"/>
        <w:gridCol w:w="7214"/>
      </w:tblGrid>
      <w:tr w:rsidR="001E79CC" w:rsidRPr="001E79CC" w:rsidTr="00880C6D">
        <w:trPr>
          <w:trHeight w:val="7915"/>
        </w:trPr>
        <w:tc>
          <w:tcPr>
            <w:tcW w:w="2434" w:type="dxa"/>
          </w:tcPr>
          <w:p w:rsidR="001E79CC" w:rsidRP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1. Нормативные документы и исходные данные, регламентирующие порядок приватизации муниципального имущества</w:t>
            </w:r>
          </w:p>
        </w:tc>
        <w:tc>
          <w:tcPr>
            <w:tcW w:w="7214" w:type="dxa"/>
            <w:noWrap/>
          </w:tcPr>
          <w:p w:rsidR="001E79CC" w:rsidRPr="001E79CC" w:rsidRDefault="001E79CC" w:rsidP="001E79CC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1.1. Федеральный закон </w:t>
            </w:r>
            <w:r w:rsidR="007441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Российской Федерации 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21.12.2001 </w:t>
            </w:r>
            <w:r w:rsidR="007441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№178-ФЗ «О приватизации государственного и </w:t>
            </w:r>
            <w:r w:rsidR="007441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муниципального имущества».</w:t>
            </w:r>
          </w:p>
          <w:p w:rsidR="001E79CC" w:rsidRP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C225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Федеральный закон </w:t>
            </w:r>
            <w:r w:rsidR="007441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Российской Федерации 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</w:t>
            </w:r>
            <w:r w:rsidR="007441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29.07.1998 № 135-ФЗ 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«Об оценочной деятельности в Российской Федерации». </w:t>
            </w:r>
          </w:p>
          <w:p w:rsidR="001E79CC" w:rsidRP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C225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6D07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порядке приватизации муниципального имущества муниципаль</w:t>
            </w:r>
            <w:r w:rsidR="006D07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образования город Норильск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28.05.2002 № 21-241</w:t>
            </w:r>
            <w:r w:rsidR="007441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</w:t>
            </w:r>
          </w:p>
          <w:p w:rsidR="001E79CC" w:rsidRP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C225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6D07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порядке продажи на аукцион</w:t>
            </w:r>
            <w:r w:rsidR="006D07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 муниципального имущества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25.09.2001 № 6-77.</w:t>
            </w:r>
          </w:p>
          <w:p w:rsidR="001E79CC" w:rsidRP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C225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6D07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собственности и реализации прав собственника муниципаль</w:t>
            </w:r>
            <w:r w:rsidR="006D07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образования город Норильск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19.12.2005 № 59-834.</w:t>
            </w:r>
          </w:p>
          <w:p w:rsidR="001E79CC" w:rsidRP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C225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Устав муниципального образования город Норильск, утвержденный решением Норильского городского Совета </w:t>
            </w:r>
          </w:p>
          <w:p w:rsidR="001E79CC" w:rsidRP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24.02.2000 № 386.</w:t>
            </w:r>
          </w:p>
          <w:p w:rsidR="001E79CC" w:rsidRP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C225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Отчет об оценке рыночной стоимости нежилого помещения от </w:t>
            </w:r>
            <w:r w:rsidR="002B1256" w:rsidRPr="002B125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Pr="002B125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</w:t>
            </w:r>
            <w:r w:rsidR="002B1256" w:rsidRPr="002B125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  <w:r w:rsidRPr="002B125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.201</w:t>
            </w:r>
            <w:r w:rsidR="002B1256" w:rsidRPr="002B125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2B125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001-1</w:t>
            </w:r>
            <w:r w:rsidR="002B125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464/3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1E79C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</w:p>
          <w:p w:rsidR="001E79CC" w:rsidRPr="001E79CC" w:rsidRDefault="001E79CC" w:rsidP="006D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C225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Местная 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программа приватизации имущества муниципального образования город Норильск на 2016 год, утвержденн</w:t>
            </w:r>
            <w:r w:rsidR="006D0741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ая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решением Норильского городского Совета депутатов от 15.09.2015 № 26/4-570 (</w:t>
            </w:r>
            <w:r w:rsidRPr="00A7622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в ред. от </w:t>
            </w:r>
            <w:r w:rsidR="00744123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27</w:t>
            </w:r>
            <w:r w:rsidRPr="00A7622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.0</w:t>
            </w:r>
            <w:r w:rsidR="00A76222" w:rsidRPr="00A7622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9</w:t>
            </w:r>
            <w:r w:rsidRPr="00A7622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.2016                                    № </w:t>
            </w:r>
            <w:r w:rsidR="00A76222" w:rsidRPr="00A7622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33</w:t>
            </w:r>
            <w:r w:rsidRPr="00A7622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/4-</w:t>
            </w:r>
            <w:r w:rsidR="00A76222" w:rsidRPr="00A7622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722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)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1E79CC" w:rsidRPr="001E79CC" w:rsidTr="00880C6D">
        <w:trPr>
          <w:cantSplit/>
          <w:trHeight w:val="832"/>
        </w:trPr>
        <w:tc>
          <w:tcPr>
            <w:tcW w:w="2434" w:type="dxa"/>
            <w:vAlign w:val="center"/>
          </w:tcPr>
          <w:p w:rsidR="001E79CC" w:rsidRP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2. Наименование муниципального имущества</w:t>
            </w:r>
          </w:p>
        </w:tc>
        <w:tc>
          <w:tcPr>
            <w:tcW w:w="7214" w:type="dxa"/>
            <w:vAlign w:val="center"/>
          </w:tcPr>
          <w:p w:rsidR="001E79CC" w:rsidRPr="001E79CC" w:rsidRDefault="001E79CC" w:rsidP="00744123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2.1. 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Здание гаража, назначение: нежилое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, в том числе земельный участок, расположенн</w:t>
            </w:r>
            <w:r w:rsidR="00744123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ы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е по адресу: Красноярский край, район город Норильска, улица Горная, 9.</w:t>
            </w:r>
          </w:p>
        </w:tc>
      </w:tr>
      <w:tr w:rsidR="001E79CC" w:rsidRPr="001E79CC" w:rsidTr="00880C6D">
        <w:trPr>
          <w:cantSplit/>
          <w:trHeight w:val="832"/>
        </w:trPr>
        <w:tc>
          <w:tcPr>
            <w:tcW w:w="2434" w:type="dxa"/>
          </w:tcPr>
          <w:p w:rsidR="001E79CC" w:rsidRP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 Основные характеристики муниципального имущества</w:t>
            </w:r>
          </w:p>
        </w:tc>
        <w:tc>
          <w:tcPr>
            <w:tcW w:w="7214" w:type="dxa"/>
          </w:tcPr>
          <w:p w:rsidR="001E79CC" w:rsidRP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3.1. 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Здание гаража, назначение: нежилое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, в том числе земельный участок, год постройки - </w:t>
            </w:r>
            <w:r w:rsidR="00B3044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1938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</w:p>
          <w:p w:rsidR="001E79CC" w:rsidRP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3.2. Общая площадь здания – 935,5 </w:t>
            </w:r>
            <w:proofErr w:type="spellStart"/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кв.м</w:t>
            </w:r>
            <w:proofErr w:type="spellEnd"/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</w:p>
          <w:p w:rsidR="001E79CC" w:rsidRP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3.3. Свидетельство о государственной регистрации права 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 xml:space="preserve">24 ЕЛ № 436719 от 05.08.2014. </w:t>
            </w:r>
          </w:p>
          <w:p w:rsidR="001E79CC" w:rsidRPr="001E79CC" w:rsidRDefault="001E79CC" w:rsidP="001A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3.4. Кадастровый паспорт здания от </w:t>
            </w:r>
            <w:r w:rsidR="001A612B" w:rsidRPr="001A612B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17</w:t>
            </w:r>
            <w:r w:rsidRPr="001A612B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  <w:r w:rsidR="001A612B" w:rsidRPr="001A612B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12</w:t>
            </w:r>
            <w:r w:rsidRPr="001A612B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.20</w:t>
            </w:r>
            <w:r w:rsidR="001A612B" w:rsidRPr="001A612B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08.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>3.5. Кадастровый номер 24:55:0000000:41020.</w:t>
            </w:r>
          </w:p>
        </w:tc>
      </w:tr>
      <w:tr w:rsidR="001E79CC" w:rsidRPr="001E79CC" w:rsidTr="00880C6D">
        <w:trPr>
          <w:cantSplit/>
          <w:trHeight w:val="2971"/>
        </w:trPr>
        <w:tc>
          <w:tcPr>
            <w:tcW w:w="2434" w:type="dxa"/>
          </w:tcPr>
          <w:p w:rsidR="001E79CC" w:rsidRP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</w:tc>
        <w:tc>
          <w:tcPr>
            <w:tcW w:w="7214" w:type="dxa"/>
            <w:vAlign w:val="center"/>
          </w:tcPr>
          <w:p w:rsidR="001A612B" w:rsidRDefault="001A612B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3.6. Кадастровая выписка от 08.05.2014 № 24/14-305841.</w:t>
            </w:r>
          </w:p>
          <w:p w:rsidR="001A612B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</w:t>
            </w:r>
            <w:r w:rsidR="009C098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  <w:r w:rsidR="001A612B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Текущее использование объекта – гараж;</w:t>
            </w:r>
          </w:p>
          <w:p w:rsidR="001A612B" w:rsidRDefault="001A612B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Материалы наружных стен панельные кирпичные;</w:t>
            </w:r>
          </w:p>
          <w:p w:rsidR="001A612B" w:rsidRDefault="001A612B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(Состояние удовлетворительное, ремонт не требуется)</w:t>
            </w:r>
          </w:p>
          <w:p w:rsidR="001A612B" w:rsidRDefault="001A612B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Внутренняя отделка:</w:t>
            </w:r>
          </w:p>
          <w:p w:rsidR="001A612B" w:rsidRDefault="001A612B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Полы – бетонные;</w:t>
            </w:r>
          </w:p>
          <w:p w:rsidR="001A612B" w:rsidRDefault="001A612B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Потолок – деревянный по металлическим балкам;</w:t>
            </w:r>
          </w:p>
          <w:p w:rsidR="001A612B" w:rsidRDefault="001A612B" w:rsidP="001A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(Состояние удовлетворительное, ремонт не требуется)</w:t>
            </w:r>
          </w:p>
          <w:p w:rsidR="001A612B" w:rsidRDefault="001A612B" w:rsidP="001A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Проемы дверные – металлические ворота;</w:t>
            </w:r>
          </w:p>
          <w:p w:rsidR="001A612B" w:rsidRDefault="001A612B" w:rsidP="001A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(Состояние удовлетворительное, ремонт не требуется)</w:t>
            </w:r>
          </w:p>
          <w:p w:rsidR="001A612B" w:rsidRDefault="001A612B" w:rsidP="001A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Санитарные и электротехнические устройства:</w:t>
            </w:r>
          </w:p>
          <w:p w:rsidR="001A612B" w:rsidRDefault="001A612B" w:rsidP="001A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Электроосвещение</w:t>
            </w:r>
            <w:r w:rsidR="009C098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– скрытая проводка</w:t>
            </w:r>
          </w:p>
          <w:p w:rsidR="001A612B" w:rsidRDefault="009C098D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(Состояние удовлетворительное, ремонт не требуется).</w:t>
            </w:r>
          </w:p>
          <w:p w:rsidR="001E79CC" w:rsidRP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</w:t>
            </w:r>
            <w:r w:rsidR="00655B8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8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Общая площадь земельного участка – 2 203,0 </w:t>
            </w:r>
            <w:proofErr w:type="spellStart"/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кв.м</w:t>
            </w:r>
            <w:proofErr w:type="spellEnd"/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  <w:p w:rsidR="001E79CC" w:rsidRP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</w:t>
            </w:r>
            <w:r w:rsidR="00655B8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9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Свидетельство о государственной регистрации права 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>24 ЕЛ № 433206 от 04.09.2014.</w:t>
            </w:r>
          </w:p>
          <w:p w:rsidR="001E79CC" w:rsidRDefault="00655B80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3.10</w:t>
            </w:r>
            <w:r w:rsidR="001E79CC"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 Кадастровый паспорт земельного участка от 13.01.2014.</w:t>
            </w:r>
            <w:r w:rsidR="001E79CC"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>3.1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</w:t>
            </w:r>
            <w:r w:rsidR="001E79CC"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 Кадастровый номер - 24:55:0403001:727.</w:t>
            </w:r>
          </w:p>
          <w:p w:rsidR="009C098D" w:rsidRPr="001E79CC" w:rsidRDefault="009C098D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Разрешенное использование – для эксплуатации гаража.</w:t>
            </w:r>
          </w:p>
        </w:tc>
      </w:tr>
      <w:tr w:rsidR="001E79CC" w:rsidRPr="001E79CC" w:rsidTr="00880C6D">
        <w:trPr>
          <w:trHeight w:val="1257"/>
        </w:trPr>
        <w:tc>
          <w:tcPr>
            <w:tcW w:w="2434" w:type="dxa"/>
          </w:tcPr>
          <w:p w:rsidR="001E79CC" w:rsidRP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4. Цель приватизации муниципального имущества</w:t>
            </w:r>
          </w:p>
        </w:tc>
        <w:tc>
          <w:tcPr>
            <w:tcW w:w="7214" w:type="dxa"/>
          </w:tcPr>
          <w:p w:rsidR="001E79CC" w:rsidRPr="001E79CC" w:rsidRDefault="001E79CC" w:rsidP="001E7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4.1. Пополнение доходной части бюджета муниципального образования город Норильск.</w:t>
            </w:r>
          </w:p>
        </w:tc>
      </w:tr>
      <w:tr w:rsidR="001E79CC" w:rsidRPr="001E79CC" w:rsidTr="00880C6D">
        <w:trPr>
          <w:trHeight w:val="1401"/>
        </w:trPr>
        <w:tc>
          <w:tcPr>
            <w:tcW w:w="2434" w:type="dxa"/>
          </w:tcPr>
          <w:p w:rsidR="001E79CC" w:rsidRP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5. Ограничение (обременение) приватизируемого муниципального имущества</w:t>
            </w:r>
          </w:p>
        </w:tc>
        <w:tc>
          <w:tcPr>
            <w:tcW w:w="7214" w:type="dxa"/>
          </w:tcPr>
          <w:p w:rsidR="001E79CC" w:rsidRPr="001E79CC" w:rsidRDefault="001E79CC" w:rsidP="001E7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5.1. Отсутствует</w:t>
            </w:r>
          </w:p>
        </w:tc>
      </w:tr>
      <w:tr w:rsidR="001E79CC" w:rsidRPr="001E79CC" w:rsidTr="00880C6D">
        <w:trPr>
          <w:trHeight w:val="728"/>
        </w:trPr>
        <w:tc>
          <w:tcPr>
            <w:tcW w:w="2434" w:type="dxa"/>
          </w:tcPr>
          <w:p w:rsidR="001E79CC" w:rsidRP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 Срок приватизации</w:t>
            </w:r>
          </w:p>
        </w:tc>
        <w:tc>
          <w:tcPr>
            <w:tcW w:w="7214" w:type="dxa"/>
          </w:tcPr>
          <w:p w:rsidR="001E79CC" w:rsidRPr="001E79CC" w:rsidRDefault="001E79CC" w:rsidP="00A7622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6.1. до </w:t>
            </w:r>
            <w:r w:rsidR="00A76222" w:rsidRPr="00A762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  <w:r w:rsidRPr="00A762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A76222" w:rsidRPr="00A762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  <w:r w:rsidRPr="00A762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.2016.</w:t>
            </w:r>
          </w:p>
        </w:tc>
      </w:tr>
      <w:tr w:rsidR="001E79CC" w:rsidRPr="001E79CC" w:rsidTr="00880C6D">
        <w:trPr>
          <w:trHeight w:val="1277"/>
        </w:trPr>
        <w:tc>
          <w:tcPr>
            <w:tcW w:w="2434" w:type="dxa"/>
          </w:tcPr>
          <w:p w:rsidR="001E79CC" w:rsidRP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 Способ приватизации муниципального имущества</w:t>
            </w:r>
          </w:p>
        </w:tc>
        <w:tc>
          <w:tcPr>
            <w:tcW w:w="7214" w:type="dxa"/>
          </w:tcPr>
          <w:p w:rsidR="001E79CC" w:rsidRPr="001E79CC" w:rsidRDefault="001E79CC" w:rsidP="001E79CC">
            <w:pPr>
              <w:tabs>
                <w:tab w:val="left" w:pos="5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7.1. Продажа муниципального имущества на аукционе, открытом по составу участников.</w:t>
            </w:r>
          </w:p>
        </w:tc>
      </w:tr>
      <w:tr w:rsidR="001E79CC" w:rsidRPr="001E79CC" w:rsidTr="00880C6D">
        <w:trPr>
          <w:trHeight w:val="2826"/>
        </w:trPr>
        <w:tc>
          <w:tcPr>
            <w:tcW w:w="2434" w:type="dxa"/>
          </w:tcPr>
          <w:p w:rsidR="001E79CC" w:rsidRP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8. Форма представлений участниками аукциона предложений по цене приватизируемого муниципального имущества </w:t>
            </w:r>
          </w:p>
        </w:tc>
        <w:tc>
          <w:tcPr>
            <w:tcW w:w="7214" w:type="dxa"/>
          </w:tcPr>
          <w:p w:rsidR="001E79CC" w:rsidRPr="001E79CC" w:rsidRDefault="001E79CC" w:rsidP="001E79CC">
            <w:pPr>
              <w:tabs>
                <w:tab w:val="left" w:pos="5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8.1. Предложения по цене приватизируемого муниципального имущества заявляются участниками аукциона открыто в ходе проведения торгов.</w:t>
            </w:r>
          </w:p>
          <w:p w:rsidR="001E79CC" w:rsidRPr="001E79CC" w:rsidRDefault="001E79CC" w:rsidP="001E7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E79CC" w:rsidRPr="001E79CC" w:rsidTr="00880C6D">
        <w:trPr>
          <w:trHeight w:val="1265"/>
        </w:trPr>
        <w:tc>
          <w:tcPr>
            <w:tcW w:w="2434" w:type="dxa"/>
          </w:tcPr>
          <w:p w:rsidR="001E79CC" w:rsidRP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9. Начальная цена продажи муниципального имущества</w:t>
            </w:r>
          </w:p>
        </w:tc>
        <w:tc>
          <w:tcPr>
            <w:tcW w:w="7214" w:type="dxa"/>
          </w:tcPr>
          <w:p w:rsidR="001E79CC" w:rsidRPr="001E79CC" w:rsidRDefault="001E79CC" w:rsidP="00F318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9.1. </w:t>
            </w:r>
            <w:r w:rsidR="00C009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4 363 640</w:t>
            </w:r>
            <w:r w:rsidRPr="001E79C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,0 (</w:t>
            </w:r>
            <w:r w:rsidR="00C009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Четыре миллиона триста шестьдесят три тысячи шестьсот сорок) рублей с учетом НДС (сумма НДС </w:t>
            </w:r>
            <w:r w:rsidR="00F318E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665 640,0</w:t>
            </w:r>
            <w:r w:rsidR="00C009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руб.)</w:t>
            </w:r>
          </w:p>
        </w:tc>
      </w:tr>
      <w:tr w:rsidR="001E79CC" w:rsidRPr="001E79CC" w:rsidTr="00880C6D">
        <w:trPr>
          <w:trHeight w:val="972"/>
        </w:trPr>
        <w:tc>
          <w:tcPr>
            <w:tcW w:w="2434" w:type="dxa"/>
          </w:tcPr>
          <w:p w:rsidR="001E79CC" w:rsidRP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 Шаг аукциона</w:t>
            </w:r>
          </w:p>
        </w:tc>
        <w:tc>
          <w:tcPr>
            <w:tcW w:w="7214" w:type="dxa"/>
          </w:tcPr>
          <w:p w:rsidR="001E79CC" w:rsidRPr="001E79CC" w:rsidRDefault="001E79CC" w:rsidP="00C00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10.1. </w:t>
            </w:r>
            <w:r w:rsidR="00C00BC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218 182,0</w:t>
            </w:r>
            <w:r w:rsidRPr="001E79C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(</w:t>
            </w:r>
            <w:r w:rsidR="00C00BC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Двести восемнадцать тысяч сто восемьдесят два) рубля</w:t>
            </w:r>
            <w:r w:rsidRPr="001E79C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, что составляет 5,0 % от начальной цены</w:t>
            </w:r>
          </w:p>
        </w:tc>
      </w:tr>
      <w:tr w:rsidR="001E79CC" w:rsidRPr="001E79CC" w:rsidTr="00880C6D">
        <w:trPr>
          <w:trHeight w:val="2395"/>
        </w:trPr>
        <w:tc>
          <w:tcPr>
            <w:tcW w:w="2434" w:type="dxa"/>
          </w:tcPr>
          <w:p w:rsidR="001E79CC" w:rsidRP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 Размер задатка, перечисляемого претендентами на расчетный счет Финансового управления Администрации города Норильска</w:t>
            </w:r>
          </w:p>
        </w:tc>
        <w:tc>
          <w:tcPr>
            <w:tcW w:w="7214" w:type="dxa"/>
          </w:tcPr>
          <w:p w:rsidR="001E79CC" w:rsidRPr="001E79CC" w:rsidRDefault="001E79CC" w:rsidP="001E7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11.1. </w:t>
            </w:r>
            <w:r w:rsidR="00C00BC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872 728,0</w:t>
            </w:r>
            <w:r w:rsidRPr="001E79C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(</w:t>
            </w:r>
            <w:r w:rsidR="00C00BC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Восемьсот семьдесят две тысячи семьсот двадцать </w:t>
            </w:r>
            <w:proofErr w:type="gramStart"/>
            <w:r w:rsidR="00C00BC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восемь</w:t>
            </w:r>
            <w:r w:rsidRPr="001E79C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)  рублей</w:t>
            </w:r>
            <w:proofErr w:type="gramEnd"/>
            <w:r w:rsidRPr="001E79C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.</w:t>
            </w:r>
          </w:p>
          <w:p w:rsidR="001E79CC" w:rsidRPr="001E79CC" w:rsidRDefault="001E79CC" w:rsidP="001E7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E79CC" w:rsidRPr="001E79CC" w:rsidRDefault="001E79CC" w:rsidP="001E7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E79CC" w:rsidRPr="001E79CC" w:rsidRDefault="001E79CC" w:rsidP="001E7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E79CC" w:rsidRPr="001E79CC" w:rsidRDefault="001E79CC" w:rsidP="001E7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E79CC" w:rsidRPr="001E79CC" w:rsidRDefault="001E79CC" w:rsidP="001E7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E79CC" w:rsidRPr="001E79CC" w:rsidTr="00880C6D">
        <w:trPr>
          <w:trHeight w:val="1335"/>
        </w:trPr>
        <w:tc>
          <w:tcPr>
            <w:tcW w:w="2434" w:type="dxa"/>
          </w:tcPr>
          <w:p w:rsidR="001E79CC" w:rsidRP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 Порядок определения победителя аукциона</w:t>
            </w:r>
          </w:p>
        </w:tc>
        <w:tc>
          <w:tcPr>
            <w:tcW w:w="7214" w:type="dxa"/>
          </w:tcPr>
          <w:p w:rsidR="001E79CC" w:rsidRPr="001E79CC" w:rsidRDefault="001E79CC" w:rsidP="001E7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12.1. Победителем аукциона признается участник, номер билета которого был назван аукционистом последним.</w:t>
            </w:r>
          </w:p>
        </w:tc>
      </w:tr>
      <w:tr w:rsidR="001E79CC" w:rsidRPr="001E79CC" w:rsidTr="00880C6D">
        <w:trPr>
          <w:trHeight w:val="2200"/>
        </w:trPr>
        <w:tc>
          <w:tcPr>
            <w:tcW w:w="2434" w:type="dxa"/>
          </w:tcPr>
          <w:p w:rsidR="001E79CC" w:rsidRPr="001E79CC" w:rsidRDefault="001E79CC" w:rsidP="001E7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13. Форма платежа задатка</w:t>
            </w:r>
          </w:p>
        </w:tc>
        <w:tc>
          <w:tcPr>
            <w:tcW w:w="7214" w:type="dxa"/>
          </w:tcPr>
          <w:p w:rsidR="001E79CC" w:rsidRPr="001E79CC" w:rsidRDefault="001E79CC" w:rsidP="001E7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13.1. Безналичным платежом на расчетный счет Финансового управления Администрации города Норильска (назначение платежа: лицевой счет Управления имущества Администрации города Норильска) в течение 25-ти дней с момента выхода в средствах массовой информации информационного </w:t>
            </w:r>
            <w:r w:rsidRPr="001E79CC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  <w:lang w:eastAsia="ru-RU"/>
              </w:rPr>
              <w:t>сообщения о приватизации</w:t>
            </w:r>
            <w:r w:rsidRPr="001E79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имущества.</w:t>
            </w:r>
          </w:p>
        </w:tc>
      </w:tr>
    </w:tbl>
    <w:p w:rsidR="00844177" w:rsidRDefault="00844177"/>
    <w:sectPr w:rsidR="008441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C1D"/>
    <w:rsid w:val="0007020F"/>
    <w:rsid w:val="00121C1D"/>
    <w:rsid w:val="00197005"/>
    <w:rsid w:val="001A612B"/>
    <w:rsid w:val="001E79CC"/>
    <w:rsid w:val="002B1256"/>
    <w:rsid w:val="00482D77"/>
    <w:rsid w:val="00655B80"/>
    <w:rsid w:val="006D0741"/>
    <w:rsid w:val="00744123"/>
    <w:rsid w:val="00844177"/>
    <w:rsid w:val="009C098D"/>
    <w:rsid w:val="00A76222"/>
    <w:rsid w:val="00B30448"/>
    <w:rsid w:val="00C00977"/>
    <w:rsid w:val="00C00BC6"/>
    <w:rsid w:val="00C2252C"/>
    <w:rsid w:val="00F318EF"/>
    <w:rsid w:val="00F41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7614CD-0319-4A9F-A413-21B357668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4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441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 Виктория Владимировна</dc:creator>
  <cp:keywords/>
  <dc:description/>
  <cp:lastModifiedBy>Мандрикова Лариса Юрьевна</cp:lastModifiedBy>
  <cp:revision>16</cp:revision>
  <cp:lastPrinted>2016-10-07T08:29:00Z</cp:lastPrinted>
  <dcterms:created xsi:type="dcterms:W3CDTF">2016-10-05T05:20:00Z</dcterms:created>
  <dcterms:modified xsi:type="dcterms:W3CDTF">2016-10-26T04:14:00Z</dcterms:modified>
</cp:coreProperties>
</file>